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97" w:rsidRDefault="00522230">
      <w:r>
        <w:rPr>
          <w:noProof/>
          <w:lang w:eastAsia="ru-RU"/>
        </w:rPr>
        <w:drawing>
          <wp:inline distT="0" distB="0" distL="0" distR="0">
            <wp:extent cx="9780558" cy="6702158"/>
            <wp:effectExtent l="19050" t="0" r="0" b="0"/>
            <wp:docPr id="1" name="Рисунок 1" descr="D:\Users\пк\Desktop\титул\20201019_080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094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0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648" w:rsidRPr="00721648" w:rsidRDefault="00721648" w:rsidP="007216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lastRenderedPageBreak/>
        <w:t>Календарно- тематическое планирование разработано в соответствии с рабочей программой учебного предмета “Русский язык” 1-4 классы. На основании учебного плана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</w:t>
      </w:r>
      <w:r w:rsidR="00872C2A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ОУ “Большетиганская ООШ” на 2020-2021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учебный год на изучение русского языка в 1 классе отводится  4 часа в неделю. Для освоения рабочей программы учебного предмета     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“Русский язык” в 1 классе используются учебники из УМК “Перспектива” авторов Л.Ф.Климанова</w:t>
      </w:r>
      <w:proofErr w:type="gramStart"/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,Т</w:t>
      </w:r>
      <w:proofErr w:type="gramEnd"/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.В.Бабушкина</w:t>
      </w:r>
      <w:r w:rsidRPr="007216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</w:t>
      </w:r>
    </w:p>
    <w:tbl>
      <w:tblPr>
        <w:tblW w:w="1496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10921"/>
        <w:gridCol w:w="568"/>
        <w:gridCol w:w="850"/>
        <w:gridCol w:w="841"/>
        <w:gridCol w:w="767"/>
        <w:gridCol w:w="65"/>
      </w:tblGrid>
      <w:tr w:rsidR="00721648" w:rsidRPr="00721648" w:rsidTr="00AF7A4D">
        <w:trPr>
          <w:trHeight w:val="278"/>
        </w:trPr>
        <w:tc>
          <w:tcPr>
            <w:tcW w:w="952" w:type="dxa"/>
            <w:vMerge w:val="restart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489" w:type="dxa"/>
            <w:gridSpan w:val="2"/>
            <w:vMerge w:val="restart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Кол-во часов</w:t>
            </w:r>
          </w:p>
        </w:tc>
        <w:tc>
          <w:tcPr>
            <w:tcW w:w="1673" w:type="dxa"/>
            <w:gridSpan w:val="3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721648" w:rsidRPr="00721648" w:rsidTr="00AF7A4D">
        <w:trPr>
          <w:trHeight w:val="277"/>
        </w:trPr>
        <w:tc>
          <w:tcPr>
            <w:tcW w:w="952" w:type="dxa"/>
            <w:vMerge/>
            <w:vAlign w:val="center"/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9" w:type="dxa"/>
            <w:gridSpan w:val="2"/>
            <w:vMerge/>
            <w:vAlign w:val="center"/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Подготовительный этап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«Твои новые друзья». «Дорога в школу». Подготовка к письму: ориентировка на рабочей строке, обведение по образцу. 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«Первое задание» — каллиграфический текст на списывание предложения. Ориентировка на листе: в центре, слева, справа.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«Большие и маленькие». Сравнение предметов по величине. Сравнение линий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«Сравни». Больше, меньше, одинаково. Сравнение линий по количеству. Обозначение на письме указательных жестов стрелкой. Обведение линий по стрелке. Задания по выбору.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«Чей домик?». «Лото». Обведение предметов по стрелкам и линиям. Логические и ассоциативные упражнения. Штриховка. Задания по выбору.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«Длиннее — короче». «Целое и часть». Написание линий различных по величине. Задания по выбору.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«Часть и целое». «Составь целое из частей» Написание линий различных по величине. Задания по выбору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«Головоломка». «Овал». Нахождение закономерностей. Написание вертикальных и горизонтальных линий по стрелкам. Предварительная звуковая ориентировка в слове. Индивидуальные задания: написание печатных букв, как сенсорных образцов звуков, известных детям.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«Сравни дома». «В магазине одежды». Штриховка, обведение. Подготовка к звуковому анализу. Элементы печатных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походе». «На привале». Обведение, штриховка. Подготовка к звуковому анализу. Письмо элементов печатных букв. Обозначение предметов словом (называя функцию слова). Устные рассказы.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коньках». «Контуры и силуэты». Штриховка, обведение непрерываемых линий. Предварительная звуковая ориентировка в слове, обведение элементов печатных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волнах». «Морские путешествия». Штриховка, безотрывные линии; звуковая ориентировка в слове. Классификация слов-названий морских и речных судов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 грибом». Предварительные звуковые упражнения; письмо элементов печатных букв. Самостоятельные логические упражнения «Найди закономерность».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 спортсмены». Обведение по пунктиру. Лексическая работа: спортивный инвентарь. Классификация: виды спорта. Элементы звукового анализа.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«Домики трех поросят». Штриховка, обведение. Устный диалог по сказке. Звуковая ориентировка в слове;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элементы печатных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гостях у бабушки». Раскрашивание, штриховка, обведение. Звуковой анализ: определение последовательности звуков в слове.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«Мы — художники», «Расшитые полотенца». Написание прямых линий по пунктирам. Письмо элементов письменных букв. Звуковой анализ слов. Классификация слов по формальным признакам: подбор слов с одинаковым звуком в начале слова.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«Прогулка в парк». Предварительный звуковой анализ. Печатание элементов букв. Классификация слов по формальным признакам: искомый звук в начале, конце слова.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«Знаки в городе»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«Подбери пару». Звуковой анализ слов. Письмо элементов письменных букв. Обведение образцов.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спортивном зале». Звуковой анализ слов. Письмо элементов письменных букв (строчных и заглавных). Диалог.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«Письмо элементов письменных букв» (строчных и заглавных). Диалог.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«Ремонтная мастерская». Собери машины. Обведение, раскрашивание. Звуковой анализ. Письмо элементов письменных букв. Объяснение.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«Подумай и сравни». Обобщение. Сопоставление коммуникативно-речевых ситуаций. Логические упражнения. Сравнение старинных и современных орудий письма. Составление пословицы «Есть терпение — будет умение». Объяснение ее смысла.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Букварный (основной) этап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этап Звуковой анализ слов со звуком [а].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Печатные буквы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а. Самостоятельное воспроизведение графической формы строчных букв «а», в вертикальной полосе, сравнение с образцом. Письмо строчной и заглавной буквы «а». Составление предложения по схеме.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Печатные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Самостоятельное воспроизведение графической формы строчной буквы «о» в вертикальной полосе, сравнение с образцом. Письмо строчной и заглавной буквы «о». Составление предложения по схеме.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[у],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Анализ графической формы буквы у. Устный рассказ по опорным словам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[и], буква Ии. Звуковой анализ слов, подписи букв под схемами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[э],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Разгадывание ребусов, раскрашивание.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букв. Буквенная мозаика. Запись коротких слов, составление предложений по предложенным схемам.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Буквенная мозаика. Запись коротких слов, составление предложений по предложенным схемам.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«Пиши, да не спеши!» Запись коротких слов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 — [м`], буква Мм. Звуковой анализ слов. Запись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 — [с`],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Письмо строчной и заглавной буквы. Запись слов под диктовку.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 — [с`], 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Письмо строчной и заглавной буквы. Запись слов под диктовку.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Звуковой анализ слов со звуками [н] и [н`], буква Н (строчная и заглавная). Письмо слогов,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 — [л`], буква Л (строчная, заглавная). Анализ графической формы буквы. Составление слогов и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Самостоятельный звуковой анализ слов по выбору. 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Самостоятельный звуковой анализ слов по выбору. 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Звуковой анализ. Письмо строчной и заглавной буквы. Списывание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Самостоятельный звуковой анализ слов по выбору. 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(строчная).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Слого-звуковой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анализ. Письмо слогов,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Заглавная буква К. Повторение.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Буквенная мозаика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Буквенная мозаика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строчные. Сравнение начертаний букв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В.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Заглавные буквы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В. Звуковой анализ.  Письмо слогов,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 и заглавная).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Г (строчная). Звуковой анализ. Письмо слов. Составление рассказа. Заглавная буква Г. Сравнение звуков [г] 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Запись слов парами: гора — кора.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Строчная и заглавная буква 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Строчная и заглавная буква Ёё.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 изученными буквами.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Запись слогов, слов и предложений. Парные звуки [б] — 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Письмо слов парами: порт — борт, балка — палка.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Звуковой анализ. Письмо слов и предложений. Сравнение звуков [з] и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Письмо слов парами: коса — коза и т. д.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слов с изученными буквами.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Звуковой анализ. Сравнение звуков [д] — 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Письмо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59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Звуковой анализ. Запись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изученных букв. Буквенная мозаика. Контрольное списывание.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Я. Анализ графической формы буквы Я. Запись слов с йотированной гласной я.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а — я, о — ё, ы — и. Письмо слов. Списывание предложений по памяти.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Х (строчная, заглавная). Звуковой анализ. Зрительный диктант.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bottom w:val="single" w:sz="4" w:space="0" w:color="000000"/>
            </w:tcBorders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1489" w:type="dxa"/>
            <w:gridSpan w:val="2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знак. Звуковой анализ. Запись слов с «ь». Повторение изученных букв.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11489" w:type="dxa"/>
            <w:gridSpan w:val="2"/>
            <w:tcBorders>
              <w:lef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й. Звуковой анализ. Сравнение слов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— мой, твои — твой. Списывание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слови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left w:val="single" w:sz="4" w:space="0" w:color="000000"/>
            </w:tcBorders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 и заглавная). Имена собственные. Правила оформления предложений. </w:t>
            </w:r>
          </w:p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согласных. Письмо слогов и слов, имеющих мягкие и твердые согласные звуки. Буквенная мозаика.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Шш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Правописание 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 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Парные согласные [ж] — [ш].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Чч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(строчной, заглавной). Правописание буквосочетаний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чу.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буквы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Щщ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(строчной, заглавной). Правописание буквосочетаний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чу-щу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Цц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(строчная, заглавная). Письмо слов и предложений. Классификация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Фф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(заглавная, строчная). Запись слов с буквами в — ф, их сравнение. Сравнение значения и звучания слов.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букв.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Разделительные ь и ъ. Списывание слов с предварительным проговариванием.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 Контрольное списывание.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Секреты письма. Элементы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,л,м,я,ч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Списывание слов, предложений. 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чистописанию. 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элементов букв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,ы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э,ж,ф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написание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 Упражнения по чистописанию.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обобщенных элементов букв е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Упражнения по чистописанию.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Соединения букв. Списывание слов и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 ь, ъ, ы, в. Восстановление текста.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Л. Упражнения по чистописанию.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обобщенных элементов букв Г, 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Т, Р, У, Ф. Письмо слов и предложений.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первоначальных орфографических навыков.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00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 Б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,З. Чистописание.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359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88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З. Запись предложений.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89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обобщенных элементов букв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Списывание предложений. Закрепление первоначальных орфографических навыков.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53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первоначальных орфографических навыков. Отработка обобщенных элементов букв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чистописанию. Списывание с заданием.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деформированного текста.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vAlign w:val="center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11489" w:type="dxa"/>
            <w:gridSpan w:val="2"/>
          </w:tcPr>
          <w:p w:rsidR="00721648" w:rsidRPr="00721648" w:rsidRDefault="00721648" w:rsidP="00721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</w:t>
            </w:r>
          </w:p>
        </w:tc>
        <w:tc>
          <w:tcPr>
            <w:tcW w:w="850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1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96</w:t>
            </w:r>
          </w:p>
        </w:tc>
        <w:tc>
          <w:tcPr>
            <w:tcW w:w="10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чистописанию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первоначальных орфографических навыков.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31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мире общения. Речевой этикет при знакомстве, приветствии, прощании, поздравлении, выражении благодарности. Употребление вежливых слов, выбор обращения в зависимости от ситуации общения. Умение говорить и умение слушать. Интонация, жесты и мимика в речевом общении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мире общения Главное средство общения — родной язык. Русский язык как национальный язык русского народа, России. Речь устная и письменная. Устные и письменные формы общения (умение читать, писать, слушать и говорить)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Роль слова в общении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Роль слова и предложения в общении. Значение выбора слова для достижения нужной цели общения.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Роль слова в общении Обогащение словаря как необходимое условие успешного общения.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Диалог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и его значение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как двусторонняя единица языка (без термина), значение слова и его звуковая и буквенная форма. Наглядно-образные двусторонние модели слов.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как «заместитель», «представитель» реальных предметов, их свойств и действий.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Слова, обозначающие одушевлённые и неодушевлённые предметы (по вопросу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кто?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или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что?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Имена собственные и нарицательные, их правописание.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7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Слово и его значение Слова со сходным и противоположным значением.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 с обобщающим значением (учебные вещи, растения, одежда, транспорт, семья и др.).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Содержательная (смысловая) классификация слов по определённым темам, составление тематических словариков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26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Имя собственное. Различие имён собственных и нарицательных.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104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Имя собственное.  Называние одного предмета (имена собственные) или целого класса однородных предметов (имена нарицательные)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27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105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 с несколькими значениями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 с несколькими значениями Сходство предметов, называемых одним словом, как обязательное условие проявления многозначности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27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Слова, близкие и противоположные по значению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,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их значение и звучание.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  <w:trHeight w:val="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Слова, близкие и противоположные по значению. Роль синонимов и антонимов (без употребления терминов)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27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Группы слов, объединённых основным значением (предмет, признак предмета, действие предмета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26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110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Группы слов. Вопросы к словам разных групп (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кто? что? какой? что делает?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Звуки и буквы.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Алфавит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.О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бобщение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первоначальных сведений о звуках и буквах русского языка. Звуковой анализ, звуковая и буквенная форма слова. Смыслоразличительная роль звуков в словах.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Звуки и буквы. Алфавит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Алфавит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как основа письменности.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Осмысление различий между звуком и буквой, звуками в устной речи и названиями букв этих звуков ([ж] —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жэ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[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] —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[ф] — эф)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113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Гласные звуки. Обозначение их буквами. Шесть гласных звуков и десять гласных букв в русском языке.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114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Согласные звуки. Обозначение их буквами Обозначение мягкости и твёрдости согласных звуков на письме. Количество согласных звуков и согласных букв. Роль гласных и согласных звуков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115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Слоги. Перенос слов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Деление слова на фонетические слоги. Определение количества слогов в слове.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116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Слоги. Перенос слов. Закрепление знаний о слоге. Правила переноса слов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Ударение. Ударные и безударные гласные звуки. Обозначение их буквами (2 ч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)У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дарение в русском языке как более сильное произнесение гласного звука. Роль ударения в узнавании слова. 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Безударные гласные звуки как орфограмма.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Ударные и безударные гласные звуки. Обозначение их буквами. Способы проверки безударных гласных (элементарные случаи)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31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Твёрдые и мягкие согласные звуки.  Обозначение мягкости согласных звуков на письме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9F0A8C">
        <w:trPr>
          <w:gridAfter w:val="1"/>
          <w:wAfter w:w="65" w:type="dxa"/>
          <w:trHeight w:val="26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120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Правила обозначения мягкости согласных на письме с помощью мягкого знака и букв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е, ё, и, ю, 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121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Правописание буквосочетаний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ши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ща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 чу—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щу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122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Шипящие согласные звуки. Правила написания буквосочетаний 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жи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ши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ща</w:t>
            </w:r>
            <w:proofErr w:type="spellEnd"/>
            <w:proofErr w:type="gramEnd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 чу—</w:t>
            </w:r>
            <w:proofErr w:type="spellStart"/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щу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123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Разделительный мягкий знак. Употребление разделительного мягкого знака  после согласных перед буквами </w:t>
            </w:r>
            <w:r w:rsidRPr="007216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е, ё, ю, я, и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124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Разделительный твёрдый знак. Употребление разделительного твердого знака (без изучения правил, общее наблюдение)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125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Звонкие и глухие согласные звуки. Обозначение их буквами Звонкие и глухие согласные (парные, непарные).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126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Наблюдение за произношением и обозначением на письме парных звонких и глухих согласных на конце слова и перед гласными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127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 слова к предложению. Общее представление о предложении, его смысловой и интонационной </w:t>
            </w: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законченности.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Смысловая и интонационная законченность предложения. Смысловая связь слов в предложении (по вопросам). Наблюдения за смыслом и формой предложения при изменении порядка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128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Комплексная работа.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129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Знаки препинания в конце предложения Роль предложения в речевом общении, его коммуникативная функция, интонационное оформление предложения в речи и на письме (заглавная буква в начале предложения и знаки препинания в конце).</w:t>
            </w:r>
          </w:p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Знакомство со знаками препинания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Контрольное списывание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предложения к тексту (4 ч</w:t>
            </w:r>
            <w:proofErr w:type="gramStart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)П</w:t>
            </w:r>
            <w:proofErr w:type="gramEnd"/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рактическое представление о речевой ситуации (собеседники, цель и результат общения).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132</w:t>
            </w: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64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Текст как речевое произведение, автор текста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21648" w:rsidRPr="00721648" w:rsidTr="00AF7A4D">
        <w:trPr>
          <w:gridAfter w:val="1"/>
          <w:wAfter w:w="65" w:type="dxa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648" w:rsidRPr="00721648" w:rsidRDefault="00721648" w:rsidP="00721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721648" w:rsidRPr="00721648" w:rsidRDefault="00721648" w:rsidP="007216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ectPr w:rsidR="00721648" w:rsidRPr="00721648" w:rsidSect="00824230">
          <w:pgSz w:w="16838" w:h="11906" w:orient="landscape"/>
          <w:pgMar w:top="1135" w:right="720" w:bottom="720" w:left="720" w:header="709" w:footer="709" w:gutter="0"/>
          <w:cols w:space="720"/>
          <w:docGrid w:linePitch="326"/>
        </w:sectPr>
      </w:pPr>
    </w:p>
    <w:p w:rsidR="00721648" w:rsidRDefault="00721648"/>
    <w:sectPr w:rsidR="00721648" w:rsidSect="00721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21648"/>
    <w:rsid w:val="000C697D"/>
    <w:rsid w:val="001E1280"/>
    <w:rsid w:val="0034265B"/>
    <w:rsid w:val="00522230"/>
    <w:rsid w:val="006F065F"/>
    <w:rsid w:val="00721648"/>
    <w:rsid w:val="00872C2A"/>
    <w:rsid w:val="00955EDE"/>
    <w:rsid w:val="009F0A8C"/>
    <w:rsid w:val="00BA2C97"/>
    <w:rsid w:val="00FF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6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2273</Words>
  <Characters>12958</Characters>
  <Application>Microsoft Office Word</Application>
  <DocSecurity>0</DocSecurity>
  <Lines>107</Lines>
  <Paragraphs>30</Paragraphs>
  <ScaleCrop>false</ScaleCrop>
  <Company>RePack by SPecialiST</Company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пк</cp:lastModifiedBy>
  <cp:revision>2</cp:revision>
  <dcterms:created xsi:type="dcterms:W3CDTF">2020-10-20T16:44:00Z</dcterms:created>
  <dcterms:modified xsi:type="dcterms:W3CDTF">2020-10-20T16:44:00Z</dcterms:modified>
</cp:coreProperties>
</file>